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293DC10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E30E71">
        <w:rPr>
          <w:sz w:val="24"/>
          <w:szCs w:val="24"/>
        </w:rPr>
        <w:t>, Trustee Ray Baker</w:t>
      </w:r>
      <w:r w:rsidR="00116C40">
        <w:rPr>
          <w:sz w:val="24"/>
          <w:szCs w:val="24"/>
        </w:rPr>
        <w:t xml:space="preserve"> </w:t>
      </w:r>
    </w:p>
    <w:p w14:paraId="527788E9" w14:textId="42431A34" w:rsidR="00395690" w:rsidRDefault="00395690">
      <w:pPr>
        <w:jc w:val="both"/>
        <w:rPr>
          <w:sz w:val="24"/>
          <w:szCs w:val="24"/>
        </w:rPr>
      </w:pPr>
      <w:r>
        <w:rPr>
          <w:sz w:val="24"/>
          <w:szCs w:val="24"/>
        </w:rPr>
        <w:t xml:space="preserve">Absent: </w:t>
      </w:r>
    </w:p>
    <w:p w14:paraId="60480781" w14:textId="44D2C18F"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Michelle George, Greg McCann, Brandon McEwan</w:t>
      </w:r>
    </w:p>
    <w:p w14:paraId="3A9F5712" w14:textId="6EFCC906"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Lillian Browne – The Reporter</w:t>
      </w:r>
    </w:p>
    <w:p w14:paraId="323A4E4A" w14:textId="5D46CB1A" w:rsidR="000E644B" w:rsidRDefault="000E644B">
      <w:pPr>
        <w:jc w:val="both"/>
        <w:rPr>
          <w:sz w:val="24"/>
          <w:szCs w:val="24"/>
        </w:rPr>
      </w:pPr>
    </w:p>
    <w:p w14:paraId="7FEA87DF" w14:textId="0249B447" w:rsidR="00395690" w:rsidRDefault="00395690">
      <w:pPr>
        <w:jc w:val="both"/>
        <w:rPr>
          <w:sz w:val="24"/>
          <w:szCs w:val="24"/>
        </w:rPr>
      </w:pPr>
      <w:r>
        <w:rPr>
          <w:sz w:val="24"/>
          <w:szCs w:val="24"/>
        </w:rPr>
        <w:t>Mayor</w:t>
      </w:r>
      <w:r w:rsidR="00687A34">
        <w:rPr>
          <w:sz w:val="24"/>
          <w:szCs w:val="24"/>
        </w:rPr>
        <w:t xml:space="preserve"> Matviak</w:t>
      </w:r>
      <w:r>
        <w:rPr>
          <w:sz w:val="24"/>
          <w:szCs w:val="24"/>
        </w:rPr>
        <w:t xml:space="preserve"> called the meeting to order at 7:0</w:t>
      </w:r>
      <w:r w:rsidR="005748A9">
        <w:rPr>
          <w:sz w:val="24"/>
          <w:szCs w:val="24"/>
        </w:rPr>
        <w:t>4</w:t>
      </w:r>
      <w:r>
        <w:rPr>
          <w:sz w:val="24"/>
          <w:szCs w:val="24"/>
        </w:rPr>
        <w:t>pm.</w:t>
      </w:r>
    </w:p>
    <w:p w14:paraId="48DFE97C" w14:textId="510D25F1" w:rsidR="00A53F94" w:rsidRDefault="00A53F94">
      <w:pPr>
        <w:jc w:val="both"/>
        <w:rPr>
          <w:sz w:val="24"/>
          <w:szCs w:val="24"/>
        </w:rPr>
      </w:pPr>
    </w:p>
    <w:p w14:paraId="17CCA537" w14:textId="205F9824" w:rsidR="007C44B9" w:rsidRDefault="003B21B2">
      <w:pPr>
        <w:jc w:val="both"/>
        <w:rPr>
          <w:sz w:val="24"/>
          <w:szCs w:val="24"/>
        </w:rPr>
      </w:pPr>
      <w:r>
        <w:rPr>
          <w:sz w:val="24"/>
          <w:szCs w:val="24"/>
        </w:rPr>
        <w:t>Minutes from April 20, 2020 will be approved at the next Board Meeting.</w:t>
      </w:r>
    </w:p>
    <w:p w14:paraId="2661ED41" w14:textId="15D7A272" w:rsidR="00A53F94" w:rsidRDefault="00A53F94">
      <w:pPr>
        <w:jc w:val="both"/>
        <w:rPr>
          <w:sz w:val="24"/>
          <w:szCs w:val="24"/>
        </w:rPr>
      </w:pPr>
    </w:p>
    <w:p w14:paraId="24522261" w14:textId="0B37EDD1" w:rsidR="006863F6" w:rsidRPr="008E0E14" w:rsidRDefault="00A53F94" w:rsidP="006863F6">
      <w:pPr>
        <w:jc w:val="both"/>
        <w:rPr>
          <w:rFonts w:cs="Arial"/>
          <w:sz w:val="24"/>
          <w:szCs w:val="24"/>
        </w:rPr>
      </w:pPr>
      <w:r>
        <w:rPr>
          <w:sz w:val="24"/>
          <w:szCs w:val="24"/>
        </w:rPr>
        <w:t>Mayor Matviak spoke about the trying times with COVID</w:t>
      </w:r>
      <w:r w:rsidR="001B1587">
        <w:rPr>
          <w:sz w:val="24"/>
          <w:szCs w:val="24"/>
        </w:rPr>
        <w:t>-19. Thanking local businesses</w:t>
      </w:r>
      <w:r w:rsidR="002C68A9">
        <w:rPr>
          <w:sz w:val="24"/>
          <w:szCs w:val="24"/>
        </w:rPr>
        <w:t>, Alpine Roofing, Conklin Fashions</w:t>
      </w:r>
      <w:r w:rsidR="001B1587">
        <w:rPr>
          <w:sz w:val="24"/>
          <w:szCs w:val="24"/>
        </w:rPr>
        <w:t xml:space="preserve"> for the donations of mask</w:t>
      </w:r>
      <w:r w:rsidR="002C68A9">
        <w:rPr>
          <w:sz w:val="24"/>
          <w:szCs w:val="24"/>
        </w:rPr>
        <w:t xml:space="preserve">. </w:t>
      </w:r>
      <w:proofErr w:type="spellStart"/>
      <w:r w:rsidR="002C68A9">
        <w:rPr>
          <w:sz w:val="24"/>
          <w:szCs w:val="24"/>
        </w:rPr>
        <w:t>Gavins</w:t>
      </w:r>
      <w:proofErr w:type="spellEnd"/>
      <w:r w:rsidR="002C68A9">
        <w:rPr>
          <w:sz w:val="24"/>
          <w:szCs w:val="24"/>
        </w:rPr>
        <w:t xml:space="preserve"> pizza for their donations, </w:t>
      </w:r>
      <w:r w:rsidR="001B1587">
        <w:rPr>
          <w:sz w:val="24"/>
          <w:szCs w:val="24"/>
        </w:rPr>
        <w:t>also the EMS and PD for their hard</w:t>
      </w:r>
      <w:r w:rsidR="002C68A9">
        <w:rPr>
          <w:sz w:val="24"/>
          <w:szCs w:val="24"/>
        </w:rPr>
        <w:t xml:space="preserve"> </w:t>
      </w:r>
      <w:r w:rsidR="001B1587">
        <w:rPr>
          <w:sz w:val="24"/>
          <w:szCs w:val="24"/>
        </w:rPr>
        <w:t xml:space="preserve">work and dedication. </w:t>
      </w:r>
      <w:r w:rsidR="002C68A9">
        <w:rPr>
          <w:sz w:val="24"/>
          <w:szCs w:val="24"/>
        </w:rPr>
        <w:t xml:space="preserve">The importance of keeping up with social distancing. The Village Office, playground and ball courts all remain closed </w:t>
      </w:r>
      <w:proofErr w:type="gramStart"/>
      <w:r w:rsidR="002C68A9">
        <w:rPr>
          <w:sz w:val="24"/>
          <w:szCs w:val="24"/>
        </w:rPr>
        <w:t>at this time</w:t>
      </w:r>
      <w:proofErr w:type="gramEnd"/>
      <w:r w:rsidR="002C68A9">
        <w:rPr>
          <w:sz w:val="24"/>
          <w:szCs w:val="24"/>
        </w:rPr>
        <w:t>.</w:t>
      </w: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E1AF53D" w14:textId="77777777" w:rsidR="009B5078" w:rsidRPr="009B5078" w:rsidRDefault="009B5078" w:rsidP="009B5078">
      <w:pPr>
        <w:spacing w:after="120"/>
        <w:ind w:left="720"/>
        <w:contextualSpacing/>
        <w:rPr>
          <w:rFonts w:ascii="Arial" w:eastAsia="Calibri" w:hAnsi="Arial" w:cs="Arial"/>
        </w:rPr>
      </w:pPr>
    </w:p>
    <w:p w14:paraId="47F2AA95" w14:textId="1A240A97" w:rsidR="002C68A9" w:rsidRPr="002C68A9" w:rsidRDefault="002C68A9" w:rsidP="002C68A9">
      <w:pPr>
        <w:spacing w:after="200" w:line="276" w:lineRule="auto"/>
        <w:contextualSpacing/>
        <w:rPr>
          <w:rFonts w:cstheme="minorHAnsi"/>
          <w:sz w:val="24"/>
          <w:szCs w:val="24"/>
        </w:rPr>
      </w:pPr>
      <w:r w:rsidRPr="002C68A9">
        <w:rPr>
          <w:rFonts w:cstheme="minorHAnsi"/>
          <w:sz w:val="24"/>
          <w:szCs w:val="24"/>
        </w:rPr>
        <w:t xml:space="preserve">Trustee </w:t>
      </w:r>
      <w:r w:rsidRPr="002C68A9">
        <w:rPr>
          <w:rFonts w:cstheme="minorHAnsi"/>
          <w:sz w:val="24"/>
          <w:szCs w:val="24"/>
        </w:rPr>
        <w:t xml:space="preserve">Tartaglia </w:t>
      </w:r>
      <w:r w:rsidRPr="002C68A9">
        <w:rPr>
          <w:rFonts w:cstheme="minorHAnsi"/>
          <w:sz w:val="24"/>
          <w:szCs w:val="24"/>
        </w:rPr>
        <w:t xml:space="preserve">moved, Trustee </w:t>
      </w:r>
      <w:r w:rsidRPr="002C68A9">
        <w:rPr>
          <w:rFonts w:cstheme="minorHAnsi"/>
          <w:sz w:val="24"/>
          <w:szCs w:val="24"/>
        </w:rPr>
        <w:t xml:space="preserve">Baker </w:t>
      </w:r>
      <w:r w:rsidRPr="002C68A9">
        <w:rPr>
          <w:rFonts w:cstheme="minorHAnsi"/>
          <w:sz w:val="24"/>
          <w:szCs w:val="24"/>
        </w:rPr>
        <w:t>seconded the motion authorizing Jaclyn Roth to roll over five (5) vacation days into the next fiscal year, which will be used before July 31, 2020.</w:t>
      </w:r>
      <w:r w:rsidRPr="002C68A9">
        <w:rPr>
          <w:rFonts w:cstheme="minorHAnsi"/>
          <w:sz w:val="24"/>
          <w:szCs w:val="24"/>
        </w:rPr>
        <w:t xml:space="preserve">  All Ayes, Carried.</w:t>
      </w:r>
    </w:p>
    <w:p w14:paraId="73B7058A" w14:textId="77777777" w:rsidR="002C68A9" w:rsidRDefault="002C68A9" w:rsidP="002C68A9">
      <w:pPr>
        <w:spacing w:after="200" w:line="276" w:lineRule="auto"/>
        <w:contextualSpacing/>
        <w:rPr>
          <w:rFonts w:cstheme="minorHAnsi"/>
          <w:sz w:val="24"/>
          <w:szCs w:val="24"/>
        </w:rPr>
      </w:pPr>
    </w:p>
    <w:p w14:paraId="4F5C724C" w14:textId="77777777" w:rsidR="002C68A9" w:rsidRPr="00FF7819" w:rsidRDefault="002C68A9" w:rsidP="002C68A9">
      <w:pPr>
        <w:rPr>
          <w:b/>
          <w:sz w:val="28"/>
          <w:szCs w:val="28"/>
        </w:rPr>
      </w:pPr>
      <w:r w:rsidRPr="00FF7819">
        <w:rPr>
          <w:b/>
          <w:sz w:val="28"/>
          <w:szCs w:val="28"/>
        </w:rPr>
        <w:t>Budget Resolution</w:t>
      </w:r>
    </w:p>
    <w:p w14:paraId="2899AE7E" w14:textId="6CFA56DD" w:rsidR="002C68A9" w:rsidRPr="00FF7819" w:rsidRDefault="002C68A9" w:rsidP="002C68A9">
      <w:pPr>
        <w:rPr>
          <w:rFonts w:ascii="Arial" w:hAnsi="Arial" w:cs="Arial"/>
          <w:sz w:val="20"/>
        </w:rPr>
      </w:pPr>
      <w:r w:rsidRPr="00FF7819">
        <w:rPr>
          <w:rFonts w:ascii="Arial" w:hAnsi="Arial" w:cs="Arial"/>
          <w:b/>
          <w:sz w:val="20"/>
        </w:rPr>
        <w:t>RESOLUTION #</w:t>
      </w:r>
      <w:r>
        <w:rPr>
          <w:rFonts w:ascii="Arial" w:hAnsi="Arial" w:cs="Arial"/>
          <w:b/>
          <w:sz w:val="20"/>
        </w:rPr>
        <w:t>04272020-01</w:t>
      </w:r>
      <w:r w:rsidRPr="00FF7819">
        <w:rPr>
          <w:rFonts w:ascii="Arial" w:hAnsi="Arial" w:cs="Arial"/>
          <w:b/>
          <w:sz w:val="20"/>
        </w:rPr>
        <w:t xml:space="preserve"> 20</w:t>
      </w:r>
      <w:r>
        <w:rPr>
          <w:rFonts w:ascii="Arial" w:hAnsi="Arial" w:cs="Arial"/>
          <w:b/>
          <w:sz w:val="20"/>
        </w:rPr>
        <w:t>20</w:t>
      </w:r>
      <w:r w:rsidRPr="00FF7819">
        <w:rPr>
          <w:rFonts w:ascii="Arial" w:hAnsi="Arial" w:cs="Arial"/>
          <w:b/>
          <w:sz w:val="20"/>
        </w:rPr>
        <w:t>-202</w:t>
      </w:r>
      <w:r>
        <w:rPr>
          <w:rFonts w:ascii="Arial" w:hAnsi="Arial" w:cs="Arial"/>
          <w:b/>
          <w:sz w:val="20"/>
        </w:rPr>
        <w:t>1</w:t>
      </w:r>
      <w:r w:rsidRPr="00FF7819">
        <w:rPr>
          <w:rFonts w:ascii="Arial" w:hAnsi="Arial" w:cs="Arial"/>
          <w:b/>
          <w:sz w:val="20"/>
        </w:rPr>
        <w:t xml:space="preserve"> BUDGETS </w:t>
      </w:r>
      <w:r w:rsidRPr="00FF7819">
        <w:rPr>
          <w:rFonts w:ascii="Arial" w:hAnsi="Arial" w:cs="Arial"/>
          <w:sz w:val="20"/>
        </w:rPr>
        <w:t>was offered by Trustee</w:t>
      </w:r>
      <w:r>
        <w:rPr>
          <w:rFonts w:ascii="Arial" w:hAnsi="Arial" w:cs="Arial"/>
          <w:sz w:val="20"/>
        </w:rPr>
        <w:t xml:space="preserve"> </w:t>
      </w:r>
      <w:r>
        <w:rPr>
          <w:rFonts w:ascii="Arial" w:hAnsi="Arial" w:cs="Arial"/>
          <w:sz w:val="20"/>
        </w:rPr>
        <w:t>Tartaglia</w:t>
      </w:r>
      <w:r>
        <w:rPr>
          <w:rFonts w:ascii="Arial" w:hAnsi="Arial" w:cs="Arial"/>
          <w:sz w:val="20"/>
        </w:rPr>
        <w:t xml:space="preserve"> </w:t>
      </w:r>
      <w:r w:rsidRPr="00FF7819">
        <w:rPr>
          <w:rFonts w:ascii="Arial" w:hAnsi="Arial" w:cs="Arial"/>
          <w:sz w:val="20"/>
        </w:rPr>
        <w:t xml:space="preserve">who moved </w:t>
      </w:r>
      <w:proofErr w:type="spellStart"/>
      <w:r w:rsidRPr="00FF7819">
        <w:rPr>
          <w:rFonts w:ascii="Arial" w:hAnsi="Arial" w:cs="Arial"/>
          <w:sz w:val="20"/>
        </w:rPr>
        <w:t>it’s</w:t>
      </w:r>
      <w:proofErr w:type="spellEnd"/>
      <w:r w:rsidRPr="00FF7819">
        <w:rPr>
          <w:rFonts w:ascii="Arial" w:hAnsi="Arial" w:cs="Arial"/>
          <w:sz w:val="20"/>
        </w:rPr>
        <w:t xml:space="preserve"> adoption and was seconded by Trustee</w:t>
      </w:r>
      <w:r>
        <w:rPr>
          <w:rFonts w:ascii="Arial" w:hAnsi="Arial" w:cs="Arial"/>
          <w:sz w:val="20"/>
        </w:rPr>
        <w:t xml:space="preserve"> </w:t>
      </w:r>
      <w:r>
        <w:rPr>
          <w:rFonts w:ascii="Arial" w:hAnsi="Arial" w:cs="Arial"/>
          <w:sz w:val="20"/>
        </w:rPr>
        <w:t>MacPherson</w:t>
      </w:r>
      <w:r>
        <w:rPr>
          <w:rFonts w:ascii="Arial" w:hAnsi="Arial" w:cs="Arial"/>
          <w:sz w:val="20"/>
        </w:rPr>
        <w:t xml:space="preserve">                 </w:t>
      </w:r>
      <w:proofErr w:type="gramStart"/>
      <w:r>
        <w:rPr>
          <w:rFonts w:ascii="Arial" w:hAnsi="Arial" w:cs="Arial"/>
          <w:sz w:val="20"/>
        </w:rPr>
        <w:t xml:space="preserve">  </w:t>
      </w:r>
      <w:r w:rsidRPr="00FF7819">
        <w:rPr>
          <w:rFonts w:ascii="Arial" w:hAnsi="Arial" w:cs="Arial"/>
          <w:sz w:val="20"/>
        </w:rPr>
        <w:t>:</w:t>
      </w:r>
      <w:proofErr w:type="gramEnd"/>
    </w:p>
    <w:p w14:paraId="2AC7EC4B" w14:textId="77777777" w:rsidR="002C68A9" w:rsidRPr="00FF7819" w:rsidRDefault="002C68A9" w:rsidP="002C68A9">
      <w:pPr>
        <w:rPr>
          <w:rFonts w:ascii="Arial" w:hAnsi="Arial" w:cs="Arial"/>
          <w:sz w:val="20"/>
        </w:rPr>
      </w:pPr>
      <w:r w:rsidRPr="00FF7819">
        <w:rPr>
          <w:rFonts w:ascii="Arial" w:hAnsi="Arial" w:cs="Arial"/>
          <w:b/>
          <w:sz w:val="20"/>
        </w:rPr>
        <w:t>WHEREAS,</w:t>
      </w:r>
      <w:r w:rsidRPr="00FF7819">
        <w:rPr>
          <w:rFonts w:ascii="Arial" w:hAnsi="Arial" w:cs="Arial"/>
          <w:sz w:val="20"/>
        </w:rPr>
        <w:t xml:space="preserve"> the Board of Trustees have duly held a Public Hearing on the following budgets for the fiscal year June 1, 20</w:t>
      </w:r>
      <w:r>
        <w:rPr>
          <w:rFonts w:ascii="Arial" w:hAnsi="Arial" w:cs="Arial"/>
          <w:sz w:val="20"/>
        </w:rPr>
        <w:t>20</w:t>
      </w:r>
      <w:r w:rsidRPr="00FF7819">
        <w:rPr>
          <w:rFonts w:ascii="Arial" w:hAnsi="Arial" w:cs="Arial"/>
          <w:sz w:val="20"/>
        </w:rPr>
        <w:t xml:space="preserve"> through May 31, 202</w:t>
      </w:r>
      <w:r>
        <w:rPr>
          <w:rFonts w:ascii="Arial" w:hAnsi="Arial" w:cs="Arial"/>
          <w:sz w:val="20"/>
        </w:rPr>
        <w:t>1</w:t>
      </w:r>
      <w:r w:rsidRPr="00FF7819">
        <w:rPr>
          <w:rFonts w:ascii="Arial" w:hAnsi="Arial" w:cs="Arial"/>
          <w:sz w:val="20"/>
        </w:rPr>
        <w:t>:</w:t>
      </w:r>
    </w:p>
    <w:p w14:paraId="52C0CEE3" w14:textId="77777777" w:rsidR="002C68A9" w:rsidRPr="00FF7819" w:rsidRDefault="002C68A9" w:rsidP="002C68A9">
      <w:pPr>
        <w:rPr>
          <w:rFonts w:ascii="Arial" w:hAnsi="Arial" w:cs="Arial"/>
          <w:sz w:val="20"/>
        </w:rPr>
      </w:pPr>
      <w:r w:rsidRPr="00FF7819">
        <w:rPr>
          <w:rFonts w:ascii="Arial" w:hAnsi="Arial" w:cs="Arial"/>
          <w:sz w:val="20"/>
        </w:rPr>
        <w:tab/>
      </w:r>
      <w:r w:rsidRPr="00FF7819">
        <w:rPr>
          <w:rFonts w:ascii="Arial" w:hAnsi="Arial" w:cs="Arial"/>
          <w:sz w:val="20"/>
        </w:rPr>
        <w:tab/>
        <w:t>General</w:t>
      </w:r>
      <w:r w:rsidRPr="00FF7819">
        <w:rPr>
          <w:rFonts w:ascii="Arial" w:hAnsi="Arial" w:cs="Arial"/>
          <w:sz w:val="20"/>
        </w:rPr>
        <w:tab/>
      </w:r>
      <w:r w:rsidRPr="00FF7819">
        <w:rPr>
          <w:rFonts w:ascii="Arial" w:hAnsi="Arial" w:cs="Arial"/>
          <w:sz w:val="20"/>
        </w:rPr>
        <w:tab/>
        <w:t>$</w:t>
      </w:r>
      <w:r>
        <w:rPr>
          <w:rFonts w:ascii="Arial" w:hAnsi="Arial" w:cs="Arial"/>
          <w:sz w:val="20"/>
        </w:rPr>
        <w:t>3,492,653.88</w:t>
      </w:r>
    </w:p>
    <w:p w14:paraId="49CDCBE8" w14:textId="77777777" w:rsidR="002C68A9" w:rsidRPr="00FF7819" w:rsidRDefault="002C68A9" w:rsidP="002C68A9">
      <w:pPr>
        <w:rPr>
          <w:rFonts w:ascii="Arial" w:hAnsi="Arial" w:cs="Arial"/>
          <w:sz w:val="20"/>
        </w:rPr>
      </w:pPr>
      <w:r w:rsidRPr="00FF7819">
        <w:rPr>
          <w:rFonts w:ascii="Arial" w:hAnsi="Arial" w:cs="Arial"/>
          <w:sz w:val="20"/>
        </w:rPr>
        <w:tab/>
      </w:r>
      <w:r w:rsidRPr="00FF7819">
        <w:rPr>
          <w:rFonts w:ascii="Arial" w:hAnsi="Arial" w:cs="Arial"/>
          <w:sz w:val="20"/>
        </w:rPr>
        <w:tab/>
        <w:t>Water</w:t>
      </w:r>
      <w:r w:rsidRPr="00FF7819">
        <w:rPr>
          <w:rFonts w:ascii="Arial" w:hAnsi="Arial" w:cs="Arial"/>
          <w:sz w:val="20"/>
        </w:rPr>
        <w:tab/>
      </w:r>
      <w:r w:rsidRPr="00FF7819">
        <w:rPr>
          <w:rFonts w:ascii="Arial" w:hAnsi="Arial" w:cs="Arial"/>
          <w:sz w:val="20"/>
        </w:rPr>
        <w:tab/>
        <w:t>$</w:t>
      </w:r>
      <w:r>
        <w:rPr>
          <w:rFonts w:ascii="Arial" w:hAnsi="Arial" w:cs="Arial"/>
          <w:sz w:val="20"/>
        </w:rPr>
        <w:t>565,850.00</w:t>
      </w:r>
    </w:p>
    <w:p w14:paraId="77145D44" w14:textId="77777777" w:rsidR="002C68A9" w:rsidRPr="00FF7819" w:rsidRDefault="002C68A9" w:rsidP="002C68A9">
      <w:pPr>
        <w:rPr>
          <w:rFonts w:ascii="Arial" w:hAnsi="Arial" w:cs="Arial"/>
          <w:sz w:val="20"/>
        </w:rPr>
      </w:pPr>
      <w:r w:rsidRPr="00FF7819">
        <w:rPr>
          <w:rFonts w:ascii="Arial" w:hAnsi="Arial" w:cs="Arial"/>
          <w:sz w:val="20"/>
        </w:rPr>
        <w:tab/>
      </w:r>
      <w:r w:rsidRPr="00FF7819">
        <w:rPr>
          <w:rFonts w:ascii="Arial" w:hAnsi="Arial" w:cs="Arial"/>
          <w:sz w:val="20"/>
        </w:rPr>
        <w:tab/>
        <w:t>Sewer</w:t>
      </w:r>
      <w:r w:rsidRPr="00FF7819">
        <w:rPr>
          <w:rFonts w:ascii="Arial" w:hAnsi="Arial" w:cs="Arial"/>
          <w:sz w:val="20"/>
        </w:rPr>
        <w:tab/>
      </w:r>
      <w:r w:rsidRPr="00FF7819">
        <w:rPr>
          <w:rFonts w:ascii="Arial" w:hAnsi="Arial" w:cs="Arial"/>
          <w:sz w:val="20"/>
        </w:rPr>
        <w:tab/>
        <w:t>$</w:t>
      </w:r>
      <w:r>
        <w:rPr>
          <w:rFonts w:ascii="Arial" w:hAnsi="Arial" w:cs="Arial"/>
          <w:sz w:val="20"/>
        </w:rPr>
        <w:t>689,420.00</w:t>
      </w:r>
    </w:p>
    <w:p w14:paraId="634AFFAC" w14:textId="77777777" w:rsidR="002C68A9" w:rsidRPr="00FF7819" w:rsidRDefault="002C68A9" w:rsidP="002C68A9">
      <w:pPr>
        <w:rPr>
          <w:rFonts w:ascii="Arial" w:hAnsi="Arial" w:cs="Arial"/>
          <w:sz w:val="20"/>
        </w:rPr>
      </w:pPr>
      <w:r w:rsidRPr="00FF7819">
        <w:rPr>
          <w:rFonts w:ascii="Arial" w:hAnsi="Arial" w:cs="Arial"/>
          <w:sz w:val="20"/>
        </w:rPr>
        <w:tab/>
      </w:r>
      <w:r w:rsidRPr="00FF7819">
        <w:rPr>
          <w:rFonts w:ascii="Arial" w:hAnsi="Arial" w:cs="Arial"/>
          <w:sz w:val="20"/>
        </w:rPr>
        <w:tab/>
        <w:t>Totals</w:t>
      </w:r>
      <w:r w:rsidRPr="00FF7819">
        <w:rPr>
          <w:rFonts w:ascii="Arial" w:hAnsi="Arial" w:cs="Arial"/>
          <w:sz w:val="20"/>
        </w:rPr>
        <w:tab/>
      </w:r>
      <w:r w:rsidRPr="00FF7819">
        <w:rPr>
          <w:rFonts w:ascii="Arial" w:hAnsi="Arial" w:cs="Arial"/>
          <w:sz w:val="20"/>
        </w:rPr>
        <w:tab/>
        <w:t>$</w:t>
      </w:r>
      <w:r>
        <w:rPr>
          <w:rFonts w:ascii="Arial" w:hAnsi="Arial" w:cs="Arial"/>
          <w:sz w:val="20"/>
        </w:rPr>
        <w:t>4,747,923.88</w:t>
      </w:r>
    </w:p>
    <w:p w14:paraId="4F3F60FF" w14:textId="77777777" w:rsidR="002C68A9" w:rsidRPr="00FF7819" w:rsidRDefault="002C68A9" w:rsidP="002C68A9">
      <w:pPr>
        <w:rPr>
          <w:rFonts w:ascii="Arial" w:hAnsi="Arial" w:cs="Arial"/>
          <w:sz w:val="20"/>
        </w:rPr>
      </w:pPr>
      <w:r w:rsidRPr="00FF7819">
        <w:rPr>
          <w:rFonts w:ascii="Arial" w:hAnsi="Arial" w:cs="Arial"/>
          <w:b/>
          <w:sz w:val="20"/>
        </w:rPr>
        <w:t xml:space="preserve">WHEREAS, </w:t>
      </w:r>
      <w:r w:rsidRPr="00FF7819">
        <w:rPr>
          <w:rFonts w:ascii="Arial" w:hAnsi="Arial" w:cs="Arial"/>
          <w:sz w:val="20"/>
        </w:rPr>
        <w:t xml:space="preserve">said Public Hearing was held at </w:t>
      </w:r>
      <w:r>
        <w:rPr>
          <w:rFonts w:ascii="Arial" w:hAnsi="Arial" w:cs="Arial"/>
          <w:sz w:val="20"/>
        </w:rPr>
        <w:t>7</w:t>
      </w:r>
      <w:r w:rsidRPr="00FF7819">
        <w:rPr>
          <w:rFonts w:ascii="Arial" w:hAnsi="Arial" w:cs="Arial"/>
          <w:sz w:val="20"/>
        </w:rPr>
        <w:t xml:space="preserve">:00 PM, April </w:t>
      </w:r>
      <w:r>
        <w:rPr>
          <w:rFonts w:ascii="Arial" w:hAnsi="Arial" w:cs="Arial"/>
          <w:sz w:val="20"/>
        </w:rPr>
        <w:t>20</w:t>
      </w:r>
      <w:r w:rsidRPr="00FF7819">
        <w:rPr>
          <w:rFonts w:ascii="Arial" w:hAnsi="Arial" w:cs="Arial"/>
          <w:sz w:val="20"/>
        </w:rPr>
        <w:t>, 20</w:t>
      </w:r>
      <w:r>
        <w:rPr>
          <w:rFonts w:ascii="Arial" w:hAnsi="Arial" w:cs="Arial"/>
          <w:sz w:val="20"/>
        </w:rPr>
        <w:t>20</w:t>
      </w:r>
      <w:r w:rsidRPr="00FF7819">
        <w:rPr>
          <w:rFonts w:ascii="Arial" w:hAnsi="Arial" w:cs="Arial"/>
          <w:sz w:val="20"/>
        </w:rPr>
        <w:t xml:space="preserve"> and heard all persons desiring to be heard thereon, and,</w:t>
      </w:r>
    </w:p>
    <w:p w14:paraId="4D78E59C" w14:textId="77777777" w:rsidR="002C68A9" w:rsidRPr="00FF7819" w:rsidRDefault="002C68A9" w:rsidP="002C68A9">
      <w:pPr>
        <w:rPr>
          <w:rFonts w:ascii="Arial" w:hAnsi="Arial" w:cs="Arial"/>
          <w:sz w:val="20"/>
        </w:rPr>
      </w:pPr>
      <w:r w:rsidRPr="00FF7819">
        <w:rPr>
          <w:rFonts w:ascii="Arial" w:hAnsi="Arial" w:cs="Arial"/>
          <w:b/>
          <w:sz w:val="20"/>
        </w:rPr>
        <w:t>WHEREAS,</w:t>
      </w:r>
      <w:r w:rsidRPr="00FF7819">
        <w:rPr>
          <w:rFonts w:ascii="Arial" w:hAnsi="Arial" w:cs="Arial"/>
          <w:sz w:val="20"/>
        </w:rPr>
        <w:t xml:space="preserve"> the sum to be then raised by taxes in the General Fund therefore is $</w:t>
      </w:r>
      <w:r>
        <w:rPr>
          <w:rFonts w:ascii="Arial" w:hAnsi="Arial" w:cs="Arial"/>
          <w:sz w:val="20"/>
        </w:rPr>
        <w:t>2,250,443.42</w:t>
      </w:r>
      <w:r w:rsidRPr="00FF7819">
        <w:rPr>
          <w:rFonts w:ascii="Arial" w:hAnsi="Arial" w:cs="Arial"/>
          <w:sz w:val="20"/>
        </w:rPr>
        <w:t xml:space="preserve"> and the assessed value shown on the current tax roll is </w:t>
      </w:r>
      <w:r>
        <w:rPr>
          <w:rFonts w:ascii="Arial" w:hAnsi="Arial" w:cs="Arial"/>
          <w:sz w:val="20"/>
        </w:rPr>
        <w:t>124,541,461</w:t>
      </w:r>
      <w:r w:rsidRPr="00FF7819">
        <w:rPr>
          <w:rFonts w:ascii="Arial" w:hAnsi="Arial" w:cs="Arial"/>
          <w:sz w:val="20"/>
        </w:rPr>
        <w:t>, as identified by the Delaware County Real Property Office, and the sum to be raised by other revenues being $</w:t>
      </w:r>
      <w:r>
        <w:rPr>
          <w:rFonts w:ascii="Arial" w:hAnsi="Arial" w:cs="Arial"/>
          <w:sz w:val="20"/>
        </w:rPr>
        <w:t>883,948.00</w:t>
      </w:r>
      <w:r w:rsidRPr="00FF7819">
        <w:rPr>
          <w:rFonts w:ascii="Arial" w:hAnsi="Arial" w:cs="Arial"/>
          <w:sz w:val="20"/>
        </w:rPr>
        <w:t xml:space="preserve"> and $</w:t>
      </w:r>
      <w:r>
        <w:rPr>
          <w:rFonts w:ascii="Arial" w:hAnsi="Arial" w:cs="Arial"/>
          <w:sz w:val="20"/>
        </w:rPr>
        <w:t>358,262.46</w:t>
      </w:r>
      <w:r w:rsidRPr="00FF7819">
        <w:rPr>
          <w:rFonts w:ascii="Arial" w:hAnsi="Arial" w:cs="Arial"/>
          <w:sz w:val="20"/>
        </w:rPr>
        <w:t xml:space="preserve"> from fund balance.</w:t>
      </w:r>
    </w:p>
    <w:p w14:paraId="320D7CBF" w14:textId="77777777" w:rsidR="002C68A9" w:rsidRPr="00FF7819" w:rsidRDefault="002C68A9" w:rsidP="002C68A9">
      <w:pPr>
        <w:rPr>
          <w:rFonts w:ascii="Arial" w:hAnsi="Arial" w:cs="Arial"/>
          <w:sz w:val="20"/>
        </w:rPr>
      </w:pPr>
      <w:r w:rsidRPr="00FF7819">
        <w:rPr>
          <w:rFonts w:ascii="Arial" w:hAnsi="Arial" w:cs="Arial"/>
          <w:b/>
          <w:sz w:val="20"/>
        </w:rPr>
        <w:t xml:space="preserve">BE IT THEREFORE RESOLVED, </w:t>
      </w:r>
      <w:r w:rsidRPr="00FF7819">
        <w:rPr>
          <w:rFonts w:ascii="Arial" w:hAnsi="Arial" w:cs="Arial"/>
          <w:sz w:val="20"/>
        </w:rPr>
        <w:t>that the Water, Sewer and General budgets for the fiscal year commencing June 1, 20</w:t>
      </w:r>
      <w:r>
        <w:rPr>
          <w:rFonts w:ascii="Arial" w:hAnsi="Arial" w:cs="Arial"/>
          <w:sz w:val="20"/>
        </w:rPr>
        <w:t>20</w:t>
      </w:r>
      <w:r w:rsidRPr="00FF7819">
        <w:rPr>
          <w:rFonts w:ascii="Arial" w:hAnsi="Arial" w:cs="Arial"/>
          <w:sz w:val="20"/>
        </w:rPr>
        <w:t xml:space="preserve"> and ending May 31, 202</w:t>
      </w:r>
      <w:r>
        <w:rPr>
          <w:rFonts w:ascii="Arial" w:hAnsi="Arial" w:cs="Arial"/>
          <w:sz w:val="20"/>
        </w:rPr>
        <w:t>1</w:t>
      </w:r>
      <w:r w:rsidRPr="00FF7819">
        <w:rPr>
          <w:rFonts w:ascii="Arial" w:hAnsi="Arial" w:cs="Arial"/>
          <w:sz w:val="20"/>
        </w:rPr>
        <w:t xml:space="preserve"> are hereby adopted and the appropriation for the conduct of Village Government and established budgets for compensation of its officers and employees. The tax rates of $</w:t>
      </w:r>
      <w:r>
        <w:rPr>
          <w:rFonts w:ascii="Arial" w:hAnsi="Arial" w:cs="Arial"/>
          <w:sz w:val="20"/>
        </w:rPr>
        <w:t>18.06</w:t>
      </w:r>
      <w:r w:rsidRPr="00FF7819">
        <w:rPr>
          <w:rFonts w:ascii="Arial" w:hAnsi="Arial" w:cs="Arial"/>
          <w:sz w:val="20"/>
        </w:rPr>
        <w:t xml:space="preserve"> per M of taxable assessment of the Real Property Tax shown on the current assessment roll, and be it further,</w:t>
      </w:r>
    </w:p>
    <w:p w14:paraId="4A777484" w14:textId="77777777" w:rsidR="002C68A9" w:rsidRPr="00FF7819" w:rsidRDefault="002C68A9" w:rsidP="002C68A9">
      <w:pPr>
        <w:rPr>
          <w:rFonts w:ascii="Arial" w:hAnsi="Arial" w:cs="Arial"/>
          <w:b/>
          <w:sz w:val="20"/>
        </w:rPr>
      </w:pPr>
      <w:r w:rsidRPr="00FF7819">
        <w:rPr>
          <w:rFonts w:ascii="Arial" w:hAnsi="Arial" w:cs="Arial"/>
          <w:b/>
          <w:sz w:val="20"/>
        </w:rPr>
        <w:t>RESOLVED,</w:t>
      </w:r>
      <w:r w:rsidRPr="00FF7819">
        <w:rPr>
          <w:rFonts w:ascii="Arial" w:hAnsi="Arial" w:cs="Arial"/>
          <w:sz w:val="20"/>
        </w:rPr>
        <w:t xml:space="preserve"> that all annual installments of Special Assessments together with the interest due thereon in 20</w:t>
      </w:r>
      <w:r>
        <w:rPr>
          <w:rFonts w:ascii="Arial" w:hAnsi="Arial" w:cs="Arial"/>
          <w:sz w:val="20"/>
        </w:rPr>
        <w:t>20</w:t>
      </w:r>
      <w:r w:rsidRPr="00FF7819">
        <w:rPr>
          <w:rFonts w:ascii="Arial" w:hAnsi="Arial" w:cs="Arial"/>
          <w:sz w:val="20"/>
        </w:rPr>
        <w:t>-202</w:t>
      </w:r>
      <w:r>
        <w:rPr>
          <w:rFonts w:ascii="Arial" w:hAnsi="Arial" w:cs="Arial"/>
          <w:sz w:val="20"/>
        </w:rPr>
        <w:t>1</w:t>
      </w:r>
      <w:r w:rsidRPr="00FF7819">
        <w:rPr>
          <w:rFonts w:ascii="Arial" w:hAnsi="Arial" w:cs="Arial"/>
          <w:sz w:val="20"/>
        </w:rPr>
        <w:t xml:space="preserve"> are hereby levied against the properties from which they are due and all sewer and water rent and any other unpaid bills that by Law can be levied on the tax bill remaining unpaid on the </w:t>
      </w:r>
      <w:r>
        <w:rPr>
          <w:rFonts w:ascii="Arial" w:hAnsi="Arial" w:cs="Arial"/>
          <w:sz w:val="20"/>
        </w:rPr>
        <w:t>1st</w:t>
      </w:r>
      <w:r w:rsidRPr="00FF7819">
        <w:rPr>
          <w:rFonts w:ascii="Arial" w:hAnsi="Arial" w:cs="Arial"/>
          <w:sz w:val="20"/>
        </w:rPr>
        <w:t xml:space="preserve"> of May 20</w:t>
      </w:r>
      <w:r>
        <w:rPr>
          <w:rFonts w:ascii="Arial" w:hAnsi="Arial" w:cs="Arial"/>
          <w:sz w:val="20"/>
        </w:rPr>
        <w:t>20</w:t>
      </w:r>
      <w:r w:rsidRPr="00FF7819">
        <w:rPr>
          <w:rFonts w:ascii="Arial" w:hAnsi="Arial" w:cs="Arial"/>
          <w:sz w:val="20"/>
        </w:rPr>
        <w:t xml:space="preserve"> are hereby levied against the properties from which they are due.</w:t>
      </w:r>
    </w:p>
    <w:p w14:paraId="63BDD094" w14:textId="52F4B0F7" w:rsidR="002C68A9" w:rsidRDefault="002C68A9" w:rsidP="002C68A9">
      <w:pPr>
        <w:rPr>
          <w:rFonts w:ascii="Arial" w:hAnsi="Arial" w:cs="Arial"/>
          <w:sz w:val="20"/>
        </w:rPr>
      </w:pPr>
      <w:r w:rsidRPr="00FF7819">
        <w:rPr>
          <w:rFonts w:ascii="Arial" w:hAnsi="Arial" w:cs="Arial"/>
          <w:b/>
          <w:sz w:val="20"/>
        </w:rPr>
        <w:t>RESOLVED,</w:t>
      </w:r>
      <w:r w:rsidRPr="00FF7819">
        <w:rPr>
          <w:rFonts w:ascii="Arial" w:hAnsi="Arial" w:cs="Arial"/>
          <w:sz w:val="20"/>
        </w:rPr>
        <w:t xml:space="preserve"> that the foregoing resolution shall take effect immediately.</w:t>
      </w:r>
    </w:p>
    <w:p w14:paraId="1035DBCF" w14:textId="77777777" w:rsidR="002C68A9" w:rsidRPr="00FF7819" w:rsidRDefault="002C68A9" w:rsidP="002C68A9">
      <w:pPr>
        <w:rPr>
          <w:rFonts w:ascii="Arial" w:hAnsi="Arial" w:cs="Arial"/>
          <w:sz w:val="20"/>
        </w:rPr>
      </w:pPr>
    </w:p>
    <w:p w14:paraId="03F7BBCD" w14:textId="2C52A428" w:rsidR="002C68A9" w:rsidRPr="00FF7819" w:rsidRDefault="002C68A9" w:rsidP="002C68A9">
      <w:pPr>
        <w:rPr>
          <w:sz w:val="24"/>
          <w:szCs w:val="24"/>
        </w:rPr>
      </w:pPr>
      <w:r w:rsidRPr="00FF7819">
        <w:rPr>
          <w:sz w:val="24"/>
          <w:szCs w:val="24"/>
        </w:rPr>
        <w:lastRenderedPageBreak/>
        <w:t xml:space="preserve">Trustee </w:t>
      </w:r>
      <w:r w:rsidR="00115964" w:rsidRPr="00FF7819">
        <w:rPr>
          <w:sz w:val="24"/>
          <w:szCs w:val="24"/>
        </w:rPr>
        <w:t>Tartaglia _</w:t>
      </w:r>
      <w:r w:rsidRPr="00FF7819">
        <w:rPr>
          <w:sz w:val="24"/>
          <w:szCs w:val="24"/>
        </w:rPr>
        <w:t>_</w:t>
      </w:r>
      <w:r>
        <w:rPr>
          <w:sz w:val="24"/>
          <w:szCs w:val="24"/>
        </w:rPr>
        <w:t>Aye</w:t>
      </w:r>
      <w:r w:rsidRPr="00FF7819">
        <w:rPr>
          <w:sz w:val="24"/>
          <w:szCs w:val="24"/>
        </w:rPr>
        <w:t>__</w:t>
      </w:r>
      <w:r w:rsidRPr="00FF7819">
        <w:rPr>
          <w:sz w:val="24"/>
          <w:szCs w:val="24"/>
        </w:rPr>
        <w:tab/>
      </w:r>
      <w:r w:rsidRPr="00FF7819">
        <w:rPr>
          <w:sz w:val="24"/>
          <w:szCs w:val="24"/>
        </w:rPr>
        <w:tab/>
      </w:r>
      <w:r w:rsidRPr="00FF7819">
        <w:rPr>
          <w:sz w:val="24"/>
          <w:szCs w:val="24"/>
        </w:rPr>
        <w:tab/>
      </w:r>
      <w:r w:rsidRPr="00FF7819">
        <w:rPr>
          <w:sz w:val="24"/>
          <w:szCs w:val="24"/>
        </w:rPr>
        <w:tab/>
        <w:t>Trustee Crawford _</w:t>
      </w:r>
      <w:r>
        <w:rPr>
          <w:sz w:val="24"/>
          <w:szCs w:val="24"/>
        </w:rPr>
        <w:t>Aye</w:t>
      </w:r>
      <w:r w:rsidRPr="00FF7819">
        <w:rPr>
          <w:sz w:val="24"/>
          <w:szCs w:val="24"/>
        </w:rPr>
        <w:t>__</w:t>
      </w:r>
    </w:p>
    <w:p w14:paraId="51EC4884" w14:textId="5DBC284D" w:rsidR="002C68A9" w:rsidRPr="00FF7819" w:rsidRDefault="002C68A9" w:rsidP="002C68A9">
      <w:pPr>
        <w:rPr>
          <w:sz w:val="24"/>
          <w:szCs w:val="24"/>
        </w:rPr>
      </w:pPr>
      <w:r w:rsidRPr="00FF7819">
        <w:rPr>
          <w:sz w:val="24"/>
          <w:szCs w:val="24"/>
        </w:rPr>
        <w:t>Trustee MacPherson _</w:t>
      </w:r>
      <w:r>
        <w:rPr>
          <w:sz w:val="24"/>
          <w:szCs w:val="24"/>
        </w:rPr>
        <w:t xml:space="preserve">Aye     </w:t>
      </w:r>
      <w:r w:rsidRPr="00FF7819">
        <w:rPr>
          <w:sz w:val="24"/>
          <w:szCs w:val="24"/>
        </w:rPr>
        <w:t>__</w:t>
      </w:r>
      <w:r w:rsidRPr="00FF7819">
        <w:rPr>
          <w:sz w:val="24"/>
          <w:szCs w:val="24"/>
        </w:rPr>
        <w:tab/>
      </w:r>
      <w:r w:rsidRPr="00FF7819">
        <w:rPr>
          <w:sz w:val="24"/>
          <w:szCs w:val="24"/>
        </w:rPr>
        <w:tab/>
      </w:r>
      <w:r w:rsidRPr="00FF7819">
        <w:rPr>
          <w:sz w:val="24"/>
          <w:szCs w:val="24"/>
        </w:rPr>
        <w:tab/>
        <w:t>Trustee Baker</w:t>
      </w:r>
      <w:r>
        <w:rPr>
          <w:sz w:val="24"/>
          <w:szCs w:val="24"/>
        </w:rPr>
        <w:t>-</w:t>
      </w:r>
      <w:r w:rsidRPr="00FF7819">
        <w:rPr>
          <w:sz w:val="24"/>
          <w:szCs w:val="24"/>
        </w:rPr>
        <w:t xml:space="preserve"> </w:t>
      </w:r>
      <w:r>
        <w:rPr>
          <w:sz w:val="24"/>
          <w:szCs w:val="24"/>
        </w:rPr>
        <w:t>Aye</w:t>
      </w:r>
      <w:r w:rsidRPr="00FF7819">
        <w:rPr>
          <w:sz w:val="24"/>
          <w:szCs w:val="24"/>
        </w:rPr>
        <w:t>___</w:t>
      </w:r>
    </w:p>
    <w:p w14:paraId="70A6CDC3" w14:textId="3A9E9290" w:rsidR="002C68A9" w:rsidRPr="00CC6C11" w:rsidRDefault="002C68A9" w:rsidP="002C68A9">
      <w:pPr>
        <w:rPr>
          <w:sz w:val="24"/>
          <w:szCs w:val="24"/>
        </w:rPr>
      </w:pPr>
      <w:r w:rsidRPr="00FF7819">
        <w:rPr>
          <w:sz w:val="24"/>
          <w:szCs w:val="24"/>
        </w:rPr>
        <w:tab/>
      </w:r>
      <w:r w:rsidRPr="00FF7819">
        <w:rPr>
          <w:sz w:val="24"/>
          <w:szCs w:val="24"/>
        </w:rPr>
        <w:tab/>
      </w:r>
      <w:r w:rsidRPr="00FF7819">
        <w:rPr>
          <w:sz w:val="24"/>
          <w:szCs w:val="24"/>
        </w:rPr>
        <w:tab/>
      </w:r>
      <w:r w:rsidRPr="00FF7819">
        <w:rPr>
          <w:sz w:val="24"/>
          <w:szCs w:val="24"/>
        </w:rPr>
        <w:tab/>
        <w:t>Mayor Matviak _</w:t>
      </w:r>
      <w:r>
        <w:rPr>
          <w:sz w:val="24"/>
          <w:szCs w:val="24"/>
        </w:rPr>
        <w:t>Aye</w:t>
      </w:r>
      <w:r>
        <w:rPr>
          <w:sz w:val="24"/>
          <w:szCs w:val="24"/>
        </w:rPr>
        <w:t>_</w:t>
      </w:r>
    </w:p>
    <w:p w14:paraId="0522B96C" w14:textId="203005E1" w:rsidR="007940D0" w:rsidRDefault="007940D0" w:rsidP="00656658">
      <w:pPr>
        <w:rPr>
          <w:rFonts w:cs="Arial"/>
          <w:sz w:val="24"/>
          <w:szCs w:val="24"/>
        </w:rPr>
      </w:pPr>
    </w:p>
    <w:p w14:paraId="7D8A6329" w14:textId="797051EB" w:rsidR="00796D56" w:rsidRDefault="00115964" w:rsidP="00115964">
      <w:pPr>
        <w:spacing w:after="200" w:line="276" w:lineRule="auto"/>
        <w:contextualSpacing/>
        <w:rPr>
          <w:rFonts w:cstheme="minorHAnsi"/>
          <w:sz w:val="24"/>
          <w:szCs w:val="24"/>
        </w:rPr>
      </w:pPr>
      <w:r w:rsidRPr="00115964">
        <w:rPr>
          <w:rFonts w:cstheme="minorHAnsi"/>
          <w:sz w:val="24"/>
          <w:szCs w:val="24"/>
        </w:rPr>
        <w:t>Trustee MacPherson</w:t>
      </w:r>
      <w:r w:rsidRPr="00115964">
        <w:rPr>
          <w:rFonts w:cstheme="minorHAnsi"/>
          <w:sz w:val="24"/>
          <w:szCs w:val="24"/>
        </w:rPr>
        <w:t xml:space="preserve"> moved, Trustee</w:t>
      </w:r>
      <w:r>
        <w:rPr>
          <w:rFonts w:cstheme="minorHAnsi"/>
          <w:sz w:val="24"/>
          <w:szCs w:val="24"/>
        </w:rPr>
        <w:t xml:space="preserve"> Baker</w:t>
      </w:r>
      <w:r w:rsidRPr="00115964">
        <w:rPr>
          <w:rFonts w:cstheme="minorHAnsi"/>
          <w:sz w:val="24"/>
          <w:szCs w:val="24"/>
        </w:rPr>
        <w:t xml:space="preserve"> seconded the motion to update the Village website with Revise for $2,120 for the </w:t>
      </w:r>
      <w:r w:rsidRPr="00115964">
        <w:rPr>
          <w:rFonts w:cstheme="minorHAnsi"/>
          <w:sz w:val="24"/>
          <w:szCs w:val="24"/>
        </w:rPr>
        <w:t>startup</w:t>
      </w:r>
      <w:r w:rsidRPr="00115964">
        <w:rPr>
          <w:rFonts w:cstheme="minorHAnsi"/>
          <w:sz w:val="24"/>
          <w:szCs w:val="24"/>
        </w:rPr>
        <w:t xml:space="preserve"> cost the first year and $1000 for the next three (3) years. The Mayor is also authorized to sign the four (4) year agreement with Revise.</w:t>
      </w:r>
      <w:r>
        <w:rPr>
          <w:rFonts w:cstheme="minorHAnsi"/>
          <w:sz w:val="24"/>
          <w:szCs w:val="24"/>
        </w:rPr>
        <w:t xml:space="preserve"> 3 Ayes, 1 Nay (Trustee Crawford)</w:t>
      </w:r>
    </w:p>
    <w:p w14:paraId="650397D5" w14:textId="55E4C322" w:rsidR="00115964" w:rsidRDefault="00115964" w:rsidP="00115964">
      <w:pPr>
        <w:spacing w:after="200" w:line="276" w:lineRule="auto"/>
        <w:contextualSpacing/>
        <w:rPr>
          <w:rFonts w:cstheme="minorHAnsi"/>
          <w:sz w:val="24"/>
          <w:szCs w:val="24"/>
        </w:rPr>
      </w:pPr>
    </w:p>
    <w:p w14:paraId="441ED9C0" w14:textId="1CFB5E52" w:rsidR="00115964" w:rsidRDefault="00542880" w:rsidP="00115964">
      <w:pPr>
        <w:spacing w:after="200" w:line="276" w:lineRule="auto"/>
        <w:contextualSpacing/>
        <w:rPr>
          <w:rFonts w:cs="Arial"/>
          <w:sz w:val="24"/>
          <w:szCs w:val="24"/>
        </w:rPr>
      </w:pPr>
      <w:r>
        <w:rPr>
          <w:rFonts w:cs="Arial"/>
          <w:sz w:val="24"/>
          <w:szCs w:val="24"/>
        </w:rPr>
        <w:t>Trustee Crawford moved, Trustee MacPherson seconded the motion to reject sole bid received April 9</w:t>
      </w:r>
      <w:r w:rsidRPr="00542880">
        <w:rPr>
          <w:rFonts w:cs="Arial"/>
          <w:sz w:val="24"/>
          <w:szCs w:val="24"/>
          <w:vertAlign w:val="superscript"/>
        </w:rPr>
        <w:t>th</w:t>
      </w:r>
      <w:r>
        <w:rPr>
          <w:rFonts w:cs="Arial"/>
          <w:sz w:val="24"/>
          <w:szCs w:val="24"/>
        </w:rPr>
        <w:t xml:space="preserve">, 2020 from </w:t>
      </w:r>
      <w:proofErr w:type="spellStart"/>
      <w:r>
        <w:rPr>
          <w:rFonts w:cs="Arial"/>
          <w:sz w:val="24"/>
          <w:szCs w:val="24"/>
        </w:rPr>
        <w:t>Newbauer</w:t>
      </w:r>
      <w:proofErr w:type="spellEnd"/>
      <w:r>
        <w:rPr>
          <w:rFonts w:cs="Arial"/>
          <w:sz w:val="24"/>
          <w:szCs w:val="24"/>
        </w:rPr>
        <w:t xml:space="preserve"> Construction and re advertise roofing bid to be sent to all local papers and select local roofing companies.  All Ayes, Carried.</w:t>
      </w:r>
    </w:p>
    <w:p w14:paraId="725E3CAA" w14:textId="244A2D89" w:rsidR="00542880" w:rsidRDefault="00542880" w:rsidP="00115964">
      <w:pPr>
        <w:spacing w:after="200" w:line="276" w:lineRule="auto"/>
        <w:contextualSpacing/>
        <w:rPr>
          <w:rFonts w:cs="Arial"/>
          <w:sz w:val="24"/>
          <w:szCs w:val="24"/>
        </w:rPr>
      </w:pPr>
    </w:p>
    <w:p w14:paraId="4CC1AA46" w14:textId="0B96EA06" w:rsidR="00542880" w:rsidRDefault="00542880" w:rsidP="00115964">
      <w:pPr>
        <w:spacing w:after="200" w:line="276" w:lineRule="auto"/>
        <w:contextualSpacing/>
        <w:rPr>
          <w:rFonts w:cs="Arial"/>
          <w:sz w:val="24"/>
          <w:szCs w:val="24"/>
        </w:rPr>
      </w:pPr>
      <w:r>
        <w:rPr>
          <w:rFonts w:cs="Arial"/>
          <w:sz w:val="24"/>
          <w:szCs w:val="24"/>
        </w:rPr>
        <w:t xml:space="preserve">Discussion on getting updated money due for the unused light life from </w:t>
      </w:r>
      <w:proofErr w:type="spellStart"/>
      <w:r>
        <w:rPr>
          <w:rFonts w:cs="Arial"/>
          <w:sz w:val="24"/>
          <w:szCs w:val="24"/>
        </w:rPr>
        <w:t>Nyseg</w:t>
      </w:r>
      <w:proofErr w:type="spellEnd"/>
      <w:r>
        <w:rPr>
          <w:rFonts w:cs="Arial"/>
          <w:sz w:val="24"/>
          <w:szCs w:val="24"/>
        </w:rPr>
        <w:t xml:space="preserve"> &amp; what are we responsible for?</w:t>
      </w:r>
    </w:p>
    <w:p w14:paraId="379C9A28" w14:textId="0DD2D04B" w:rsidR="00542880" w:rsidRDefault="00542880" w:rsidP="00115964">
      <w:pPr>
        <w:spacing w:after="200" w:line="276" w:lineRule="auto"/>
        <w:contextualSpacing/>
        <w:rPr>
          <w:rFonts w:cs="Arial"/>
          <w:sz w:val="24"/>
          <w:szCs w:val="24"/>
        </w:rPr>
      </w:pPr>
    </w:p>
    <w:p w14:paraId="0E3F277A" w14:textId="192B63E0" w:rsidR="00542880" w:rsidRDefault="00542880" w:rsidP="00542880">
      <w:pPr>
        <w:spacing w:after="200" w:line="276" w:lineRule="auto"/>
        <w:contextualSpacing/>
        <w:rPr>
          <w:sz w:val="24"/>
          <w:szCs w:val="24"/>
        </w:rPr>
      </w:pPr>
      <w:r w:rsidRPr="00542880">
        <w:rPr>
          <w:sz w:val="24"/>
          <w:szCs w:val="24"/>
        </w:rPr>
        <w:t xml:space="preserve">Trustee </w:t>
      </w:r>
      <w:r w:rsidRPr="00542880">
        <w:rPr>
          <w:sz w:val="24"/>
          <w:szCs w:val="24"/>
        </w:rPr>
        <w:t>Baker</w:t>
      </w:r>
      <w:r w:rsidRPr="00542880">
        <w:rPr>
          <w:sz w:val="24"/>
          <w:szCs w:val="24"/>
        </w:rPr>
        <w:t xml:space="preserve"> moved, Trustee</w:t>
      </w:r>
      <w:r w:rsidRPr="00542880">
        <w:rPr>
          <w:sz w:val="24"/>
          <w:szCs w:val="24"/>
        </w:rPr>
        <w:t xml:space="preserve"> Tartaglia</w:t>
      </w:r>
      <w:r w:rsidRPr="00542880">
        <w:rPr>
          <w:sz w:val="24"/>
          <w:szCs w:val="24"/>
        </w:rPr>
        <w:t xml:space="preserve"> seconded the motion to move Clarissa Walrath from provisional temporary Part-time Grants Manager I to permanent temporary Part-time Grants Manager I effective 4/20/2020. </w:t>
      </w:r>
      <w:r>
        <w:rPr>
          <w:sz w:val="24"/>
          <w:szCs w:val="24"/>
        </w:rPr>
        <w:t xml:space="preserve">  All Ayes, Carried.</w:t>
      </w:r>
    </w:p>
    <w:p w14:paraId="30A34CDC" w14:textId="03C86E84" w:rsidR="00542880" w:rsidRDefault="00542880" w:rsidP="00542880">
      <w:pPr>
        <w:spacing w:after="200" w:line="276" w:lineRule="auto"/>
        <w:contextualSpacing/>
        <w:rPr>
          <w:sz w:val="24"/>
          <w:szCs w:val="24"/>
        </w:rPr>
      </w:pPr>
    </w:p>
    <w:p w14:paraId="00B84383" w14:textId="7B3793FD" w:rsidR="00FF292C" w:rsidRPr="00FF292C" w:rsidRDefault="00FF292C" w:rsidP="00FF292C">
      <w:pPr>
        <w:spacing w:after="200" w:line="276" w:lineRule="auto"/>
        <w:contextualSpacing/>
        <w:rPr>
          <w:rFonts w:cstheme="minorHAnsi"/>
          <w:b/>
          <w:sz w:val="24"/>
          <w:szCs w:val="24"/>
          <w:u w:val="single"/>
        </w:rPr>
      </w:pPr>
      <w:r w:rsidRPr="00FF292C">
        <w:rPr>
          <w:rFonts w:cstheme="minorHAnsi"/>
          <w:bCs/>
          <w:sz w:val="24"/>
          <w:szCs w:val="24"/>
        </w:rPr>
        <w:t>Trustee</w:t>
      </w:r>
      <w:r>
        <w:rPr>
          <w:rFonts w:cstheme="minorHAnsi"/>
          <w:bCs/>
          <w:sz w:val="24"/>
          <w:szCs w:val="24"/>
        </w:rPr>
        <w:t xml:space="preserve"> Baker</w:t>
      </w:r>
      <w:r w:rsidRPr="00FF292C">
        <w:rPr>
          <w:rFonts w:cstheme="minorHAnsi"/>
          <w:bCs/>
          <w:sz w:val="24"/>
          <w:szCs w:val="24"/>
        </w:rPr>
        <w:t xml:space="preserve"> </w:t>
      </w:r>
      <w:proofErr w:type="gramStart"/>
      <w:r w:rsidRPr="00FF292C">
        <w:rPr>
          <w:rFonts w:cstheme="minorHAnsi"/>
          <w:bCs/>
          <w:sz w:val="24"/>
          <w:szCs w:val="24"/>
        </w:rPr>
        <w:t>moved,</w:t>
      </w:r>
      <w:proofErr w:type="gramEnd"/>
      <w:r w:rsidRPr="00FF292C">
        <w:rPr>
          <w:rFonts w:cstheme="minorHAnsi"/>
          <w:bCs/>
          <w:sz w:val="24"/>
          <w:szCs w:val="24"/>
        </w:rPr>
        <w:t xml:space="preserve"> Truste</w:t>
      </w:r>
      <w:r>
        <w:rPr>
          <w:rFonts w:cstheme="minorHAnsi"/>
          <w:bCs/>
          <w:sz w:val="24"/>
          <w:szCs w:val="24"/>
        </w:rPr>
        <w:t>e Crawford</w:t>
      </w:r>
      <w:r w:rsidRPr="00FF292C">
        <w:rPr>
          <w:rFonts w:cstheme="minorHAnsi"/>
          <w:bCs/>
          <w:sz w:val="24"/>
          <w:szCs w:val="24"/>
        </w:rPr>
        <w:t xml:space="preserve"> seconded the motion to approve a budget transfer to cover the purchase of the Codes Operating System from Williamson from the following fund:</w:t>
      </w:r>
    </w:p>
    <w:p w14:paraId="3802A433" w14:textId="77777777" w:rsidR="00FF292C" w:rsidRPr="00FF292C" w:rsidRDefault="00FF292C" w:rsidP="00FF292C">
      <w:pPr>
        <w:spacing w:after="200" w:line="276" w:lineRule="auto"/>
        <w:ind w:left="720"/>
        <w:rPr>
          <w:rFonts w:cstheme="minorHAnsi"/>
          <w:bCs/>
          <w:sz w:val="24"/>
          <w:szCs w:val="24"/>
        </w:rPr>
      </w:pPr>
      <w:proofErr w:type="gramStart"/>
      <w:r w:rsidRPr="00FF292C">
        <w:rPr>
          <w:rFonts w:cstheme="minorHAnsi"/>
          <w:b/>
          <w:sz w:val="24"/>
          <w:szCs w:val="24"/>
          <w:u w:val="single"/>
        </w:rPr>
        <w:t xml:space="preserve">Debit </w:t>
      </w:r>
      <w:r w:rsidRPr="00FF292C">
        <w:rPr>
          <w:rFonts w:cstheme="minorHAnsi"/>
          <w:bCs/>
          <w:sz w:val="24"/>
          <w:szCs w:val="24"/>
        </w:rPr>
        <w:t xml:space="preserve"> -</w:t>
      </w:r>
      <w:proofErr w:type="gramEnd"/>
      <w:r w:rsidRPr="00FF292C">
        <w:rPr>
          <w:rFonts w:cstheme="minorHAnsi"/>
          <w:bCs/>
          <w:sz w:val="24"/>
          <w:szCs w:val="24"/>
        </w:rPr>
        <w:t xml:space="preserve"> A3620.403 – Training &amp; Memberships - $500.00</w:t>
      </w:r>
    </w:p>
    <w:p w14:paraId="5862076D" w14:textId="77777777" w:rsidR="00FF292C" w:rsidRPr="00FF292C" w:rsidRDefault="00FF292C" w:rsidP="00FF292C">
      <w:pPr>
        <w:spacing w:after="200" w:line="276" w:lineRule="auto"/>
        <w:ind w:left="720"/>
        <w:rPr>
          <w:rFonts w:cstheme="minorHAnsi"/>
          <w:bCs/>
          <w:sz w:val="24"/>
          <w:szCs w:val="24"/>
        </w:rPr>
      </w:pPr>
      <w:r w:rsidRPr="00FF292C">
        <w:rPr>
          <w:rFonts w:cstheme="minorHAnsi"/>
          <w:b/>
          <w:sz w:val="24"/>
          <w:szCs w:val="24"/>
        </w:rPr>
        <w:tab/>
      </w:r>
      <w:r w:rsidRPr="00FF292C">
        <w:rPr>
          <w:rFonts w:cstheme="minorHAnsi"/>
          <w:b/>
          <w:sz w:val="24"/>
          <w:szCs w:val="24"/>
          <w:u w:val="single"/>
        </w:rPr>
        <w:t>Credit</w:t>
      </w:r>
      <w:r w:rsidRPr="00FF292C">
        <w:rPr>
          <w:rFonts w:cstheme="minorHAnsi"/>
          <w:bCs/>
          <w:sz w:val="24"/>
          <w:szCs w:val="24"/>
        </w:rPr>
        <w:t xml:space="preserve"> – A3620.400 – Contracts &amp; Office Supplies - $500.00</w:t>
      </w:r>
    </w:p>
    <w:p w14:paraId="3B446238" w14:textId="62300DB0" w:rsidR="00542880" w:rsidRDefault="00FF292C" w:rsidP="00542880">
      <w:pPr>
        <w:spacing w:after="200" w:line="276" w:lineRule="auto"/>
        <w:contextualSpacing/>
        <w:rPr>
          <w:sz w:val="24"/>
          <w:szCs w:val="24"/>
        </w:rPr>
      </w:pPr>
      <w:r>
        <w:rPr>
          <w:sz w:val="24"/>
          <w:szCs w:val="24"/>
        </w:rPr>
        <w:t>All Ayes, Carried.</w:t>
      </w:r>
    </w:p>
    <w:p w14:paraId="688A1611" w14:textId="147D710E" w:rsidR="00FF292C" w:rsidRDefault="00FF292C" w:rsidP="00542880">
      <w:pPr>
        <w:spacing w:after="200" w:line="276" w:lineRule="auto"/>
        <w:contextualSpacing/>
        <w:rPr>
          <w:sz w:val="24"/>
          <w:szCs w:val="24"/>
        </w:rPr>
      </w:pPr>
    </w:p>
    <w:p w14:paraId="2B66E8A0" w14:textId="61D5E648" w:rsidR="00FF292C" w:rsidRDefault="00FF292C" w:rsidP="00542880">
      <w:pPr>
        <w:spacing w:after="200" w:line="276" w:lineRule="auto"/>
        <w:contextualSpacing/>
        <w:rPr>
          <w:sz w:val="24"/>
          <w:szCs w:val="24"/>
        </w:rPr>
      </w:pPr>
      <w:r>
        <w:rPr>
          <w:sz w:val="24"/>
          <w:szCs w:val="24"/>
        </w:rPr>
        <w:t>Motion for DPW summer help is tabled until the next meeting, waiting on further information.</w:t>
      </w:r>
    </w:p>
    <w:p w14:paraId="65F040FB" w14:textId="4CF9BB71" w:rsidR="00FF292C" w:rsidRDefault="00FF292C" w:rsidP="00542880">
      <w:pPr>
        <w:spacing w:after="200" w:line="276" w:lineRule="auto"/>
        <w:contextualSpacing/>
        <w:rPr>
          <w:sz w:val="24"/>
          <w:szCs w:val="24"/>
        </w:rPr>
      </w:pPr>
    </w:p>
    <w:p w14:paraId="778976FB" w14:textId="00064078" w:rsidR="00FF292C" w:rsidRDefault="00FF292C" w:rsidP="00FF292C">
      <w:pPr>
        <w:spacing w:after="200" w:line="276" w:lineRule="auto"/>
        <w:contextualSpacing/>
        <w:rPr>
          <w:rFonts w:cstheme="minorHAnsi"/>
          <w:sz w:val="24"/>
          <w:szCs w:val="24"/>
        </w:rPr>
      </w:pPr>
      <w:r w:rsidRPr="00FF292C">
        <w:rPr>
          <w:rFonts w:cstheme="minorHAnsi"/>
          <w:sz w:val="24"/>
          <w:szCs w:val="24"/>
        </w:rPr>
        <w:t xml:space="preserve">Trustee </w:t>
      </w:r>
      <w:r w:rsidR="00606114">
        <w:rPr>
          <w:rFonts w:cstheme="minorHAnsi"/>
          <w:sz w:val="24"/>
          <w:szCs w:val="24"/>
        </w:rPr>
        <w:t>Tartaglia mov</w:t>
      </w:r>
      <w:r w:rsidRPr="00FF292C">
        <w:rPr>
          <w:rFonts w:cstheme="minorHAnsi"/>
          <w:sz w:val="24"/>
          <w:szCs w:val="24"/>
        </w:rPr>
        <w:t xml:space="preserve">ed, Trustee </w:t>
      </w:r>
      <w:r w:rsidR="00606114">
        <w:rPr>
          <w:rFonts w:cstheme="minorHAnsi"/>
          <w:sz w:val="24"/>
          <w:szCs w:val="24"/>
        </w:rPr>
        <w:t>MacPherson se</w:t>
      </w:r>
      <w:r w:rsidRPr="00FF292C">
        <w:rPr>
          <w:rFonts w:cstheme="minorHAnsi"/>
          <w:sz w:val="24"/>
          <w:szCs w:val="24"/>
        </w:rPr>
        <w:t xml:space="preserve">conded the motion authorizing Michael </w:t>
      </w:r>
      <w:proofErr w:type="spellStart"/>
      <w:r w:rsidRPr="00FF292C">
        <w:rPr>
          <w:rFonts w:cstheme="minorHAnsi"/>
          <w:sz w:val="24"/>
          <w:szCs w:val="24"/>
        </w:rPr>
        <w:t>Mercurio</w:t>
      </w:r>
      <w:proofErr w:type="spellEnd"/>
      <w:r w:rsidRPr="00FF292C">
        <w:rPr>
          <w:rFonts w:cstheme="minorHAnsi"/>
          <w:sz w:val="24"/>
          <w:szCs w:val="24"/>
        </w:rPr>
        <w:t xml:space="preserve"> to roll over six (6) vacation days into the next fiscal year, which will be used before June 25, 2020.</w:t>
      </w:r>
      <w:r w:rsidR="00606114">
        <w:rPr>
          <w:rFonts w:cstheme="minorHAnsi"/>
          <w:sz w:val="24"/>
          <w:szCs w:val="24"/>
        </w:rPr>
        <w:t xml:space="preserve">  All Ayes, Carried.</w:t>
      </w:r>
    </w:p>
    <w:p w14:paraId="1A0EAED3" w14:textId="40559D1C" w:rsidR="00606114" w:rsidRDefault="00606114" w:rsidP="00FF292C">
      <w:pPr>
        <w:spacing w:after="200" w:line="276" w:lineRule="auto"/>
        <w:contextualSpacing/>
        <w:rPr>
          <w:rFonts w:cstheme="minorHAnsi"/>
          <w:sz w:val="24"/>
          <w:szCs w:val="24"/>
        </w:rPr>
      </w:pPr>
    </w:p>
    <w:p w14:paraId="2F790773" w14:textId="2A2A2B74" w:rsidR="00606114" w:rsidRDefault="00606114" w:rsidP="00FF292C">
      <w:pPr>
        <w:spacing w:after="200" w:line="276" w:lineRule="auto"/>
        <w:contextualSpacing/>
        <w:rPr>
          <w:rFonts w:cstheme="minorHAnsi"/>
          <w:sz w:val="24"/>
          <w:szCs w:val="24"/>
        </w:rPr>
      </w:pPr>
      <w:r>
        <w:rPr>
          <w:rFonts w:cstheme="minorHAnsi"/>
          <w:sz w:val="24"/>
          <w:szCs w:val="24"/>
        </w:rPr>
        <w:t xml:space="preserve">Discussion on the use of the Sidney Fire Dept Ladder truck for a memorial service at Valley Veterinarian for a PD Service dog. Trustee Crawford mentioned concerns </w:t>
      </w:r>
      <w:proofErr w:type="gramStart"/>
      <w:r>
        <w:rPr>
          <w:rFonts w:cstheme="minorHAnsi"/>
          <w:sz w:val="24"/>
          <w:szCs w:val="24"/>
        </w:rPr>
        <w:t>in regard to</w:t>
      </w:r>
      <w:proofErr w:type="gramEnd"/>
      <w:r>
        <w:rPr>
          <w:rFonts w:cstheme="minorHAnsi"/>
          <w:sz w:val="24"/>
          <w:szCs w:val="24"/>
        </w:rPr>
        <w:t xml:space="preserve"> Village Liability.</w:t>
      </w:r>
    </w:p>
    <w:p w14:paraId="2ED1CA0C" w14:textId="4140FE15" w:rsidR="00606114" w:rsidRDefault="00606114" w:rsidP="00FF292C">
      <w:pPr>
        <w:spacing w:after="200" w:line="276" w:lineRule="auto"/>
        <w:contextualSpacing/>
        <w:rPr>
          <w:rFonts w:cstheme="minorHAnsi"/>
          <w:sz w:val="24"/>
          <w:szCs w:val="24"/>
        </w:rPr>
      </w:pPr>
    </w:p>
    <w:p w14:paraId="77EA26D6" w14:textId="345607FC" w:rsidR="00606114" w:rsidRDefault="00606114" w:rsidP="00FF292C">
      <w:pPr>
        <w:spacing w:after="200" w:line="276" w:lineRule="auto"/>
        <w:contextualSpacing/>
        <w:rPr>
          <w:rFonts w:cstheme="minorHAnsi"/>
          <w:sz w:val="24"/>
          <w:szCs w:val="24"/>
        </w:rPr>
      </w:pPr>
      <w:r>
        <w:rPr>
          <w:rFonts w:cstheme="minorHAnsi"/>
          <w:sz w:val="24"/>
          <w:szCs w:val="24"/>
        </w:rPr>
        <w:lastRenderedPageBreak/>
        <w:t xml:space="preserve">Trustee Baker moved; Trustee MacPherson seconded the motion to allow the SFD Ladder Truck to go to Valley Vet on State Hwy 7 Unadilla NY to honor a Delaware </w:t>
      </w:r>
      <w:proofErr w:type="spellStart"/>
      <w:r>
        <w:rPr>
          <w:rFonts w:cstheme="minorHAnsi"/>
          <w:sz w:val="24"/>
          <w:szCs w:val="24"/>
        </w:rPr>
        <w:t>Cty</w:t>
      </w:r>
      <w:proofErr w:type="spellEnd"/>
      <w:r>
        <w:rPr>
          <w:rFonts w:cstheme="minorHAnsi"/>
          <w:sz w:val="24"/>
          <w:szCs w:val="24"/>
        </w:rPr>
        <w:t xml:space="preserve"> Police Dog that passed away.  All Ayes, Carried.</w:t>
      </w:r>
    </w:p>
    <w:p w14:paraId="36A0BC43" w14:textId="77777777" w:rsidR="00356917" w:rsidRDefault="00356917" w:rsidP="00CA32DE">
      <w:pPr>
        <w:rPr>
          <w:rFonts w:cs="Arial"/>
          <w:sz w:val="24"/>
          <w:szCs w:val="24"/>
        </w:rPr>
      </w:pPr>
    </w:p>
    <w:p w14:paraId="70F93EE2" w14:textId="19157346" w:rsidR="00CA32DE" w:rsidRPr="008A10B7" w:rsidRDefault="00CA32DE" w:rsidP="00CA32DE">
      <w:pPr>
        <w:rPr>
          <w:rFonts w:cs="Arial"/>
          <w:sz w:val="24"/>
          <w:szCs w:val="24"/>
        </w:rPr>
      </w:pPr>
      <w:r w:rsidRPr="008A10B7">
        <w:rPr>
          <w:rFonts w:cs="Arial"/>
          <w:sz w:val="24"/>
          <w:szCs w:val="24"/>
        </w:rPr>
        <w:t xml:space="preserve">Trustee </w:t>
      </w:r>
      <w:r w:rsidR="005102B9">
        <w:rPr>
          <w:rFonts w:cs="Arial"/>
          <w:sz w:val="24"/>
          <w:szCs w:val="24"/>
        </w:rPr>
        <w:t>Tartaglia</w:t>
      </w:r>
      <w:r w:rsidR="0078776B" w:rsidRPr="008A10B7">
        <w:rPr>
          <w:rFonts w:cs="Arial"/>
          <w:sz w:val="24"/>
          <w:szCs w:val="24"/>
        </w:rPr>
        <w:t xml:space="preserve"> </w:t>
      </w:r>
      <w:r w:rsidRPr="008A10B7">
        <w:rPr>
          <w:rFonts w:cs="Arial"/>
          <w:sz w:val="24"/>
          <w:szCs w:val="24"/>
        </w:rPr>
        <w:t xml:space="preserve">moved, Trustee </w:t>
      </w:r>
      <w:r w:rsidR="005102B9">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A74568">
        <w:rPr>
          <w:rFonts w:cs="Arial"/>
          <w:sz w:val="24"/>
          <w:szCs w:val="24"/>
        </w:rPr>
        <w:t>2</w:t>
      </w:r>
      <w:r w:rsidR="005102B9">
        <w:rPr>
          <w:rFonts w:cs="Arial"/>
          <w:sz w:val="24"/>
          <w:szCs w:val="24"/>
        </w:rPr>
        <w:t>2</w:t>
      </w:r>
      <w:r w:rsidR="00A906BA">
        <w:rPr>
          <w:rFonts w:cs="Arial"/>
          <w:sz w:val="24"/>
          <w:szCs w:val="24"/>
        </w:rPr>
        <w:t>,</w:t>
      </w:r>
      <w:r w:rsidR="003D4452">
        <w:rPr>
          <w:rFonts w:cs="Arial"/>
          <w:sz w:val="24"/>
          <w:szCs w:val="24"/>
        </w:rPr>
        <w:t xml:space="preserve"> </w:t>
      </w:r>
      <w:r w:rsidR="005102B9">
        <w:rPr>
          <w:rFonts w:cs="Arial"/>
          <w:sz w:val="24"/>
          <w:szCs w:val="24"/>
        </w:rPr>
        <w:t>April 27</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0F18EB83" w:rsidR="005F7AF1" w:rsidRPr="008A10B7" w:rsidRDefault="005102B9" w:rsidP="001C3232">
            <w:pPr>
              <w:jc w:val="center"/>
              <w:rPr>
                <w:sz w:val="24"/>
                <w:szCs w:val="24"/>
              </w:rPr>
            </w:pPr>
            <w:r>
              <w:rPr>
                <w:sz w:val="24"/>
                <w:szCs w:val="24"/>
              </w:rPr>
              <w:t>$31,991.73</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2F491569" w:rsidR="005F7AF1" w:rsidRPr="008A10B7" w:rsidRDefault="005F7AF1" w:rsidP="00FF7819">
            <w:pPr>
              <w:jc w:val="center"/>
              <w:rPr>
                <w:sz w:val="24"/>
                <w:szCs w:val="24"/>
              </w:rPr>
            </w:pPr>
            <w:r w:rsidRPr="008A10B7">
              <w:rPr>
                <w:sz w:val="24"/>
                <w:szCs w:val="24"/>
              </w:rPr>
              <w:t>$</w:t>
            </w:r>
            <w:r w:rsidR="005102B9">
              <w:rPr>
                <w:sz w:val="24"/>
                <w:szCs w:val="24"/>
              </w:rPr>
              <w:t>8,570.42</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39261F9E" w:rsidR="005F7AF1" w:rsidRPr="008A10B7" w:rsidRDefault="001C5EF1" w:rsidP="00AA1E64">
            <w:pPr>
              <w:jc w:val="center"/>
              <w:rPr>
                <w:sz w:val="24"/>
                <w:szCs w:val="24"/>
              </w:rPr>
            </w:pPr>
            <w:r w:rsidRPr="008A10B7">
              <w:rPr>
                <w:sz w:val="24"/>
                <w:szCs w:val="24"/>
              </w:rPr>
              <w:t>$</w:t>
            </w:r>
            <w:r w:rsidR="005102B9">
              <w:rPr>
                <w:sz w:val="24"/>
                <w:szCs w:val="24"/>
              </w:rPr>
              <w:t>8,522.97</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4BF1F5B8" w:rsidR="005F7AF1" w:rsidRPr="008A10B7" w:rsidRDefault="006976E1" w:rsidP="005658FD">
            <w:pPr>
              <w:rPr>
                <w:sz w:val="24"/>
                <w:szCs w:val="24"/>
              </w:rPr>
            </w:pPr>
            <w:r>
              <w:rPr>
                <w:sz w:val="24"/>
                <w:szCs w:val="24"/>
              </w:rPr>
              <w:t xml:space="preserve">                               $</w:t>
            </w:r>
            <w:r w:rsidR="005102B9">
              <w:rPr>
                <w:sz w:val="24"/>
                <w:szCs w:val="24"/>
              </w:rPr>
              <w:t>20.00</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7FA75E12" w:rsidR="005F7AF1" w:rsidRPr="008A10B7" w:rsidRDefault="006976E1" w:rsidP="006976E1">
            <w:pPr>
              <w:rPr>
                <w:sz w:val="24"/>
                <w:szCs w:val="24"/>
              </w:rPr>
            </w:pPr>
            <w:r>
              <w:rPr>
                <w:sz w:val="24"/>
                <w:szCs w:val="24"/>
              </w:rPr>
              <w:t xml:space="preserve">                               </w:t>
            </w:r>
            <w:r w:rsidR="00BF6272">
              <w:rPr>
                <w:sz w:val="24"/>
                <w:szCs w:val="24"/>
              </w:rPr>
              <w:t>$</w:t>
            </w:r>
            <w:r w:rsidR="005102B9">
              <w:rPr>
                <w:sz w:val="24"/>
                <w:szCs w:val="24"/>
              </w:rPr>
              <w:t>958.80</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471E6BD0" w:rsidR="005F7AF1" w:rsidRPr="008A10B7" w:rsidRDefault="005F7AF1" w:rsidP="005102B9">
            <w:pP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6581D6C" w:rsidR="005F7AF1" w:rsidRPr="00DE0ECE" w:rsidRDefault="00DE0ECE" w:rsidP="001C3232">
            <w:pPr>
              <w:jc w:val="center"/>
              <w:rPr>
                <w:b/>
                <w:bCs/>
                <w:sz w:val="24"/>
                <w:szCs w:val="24"/>
              </w:rPr>
            </w:pPr>
            <w:r w:rsidRPr="00DE0ECE">
              <w:rPr>
                <w:b/>
                <w:bCs/>
                <w:sz w:val="24"/>
                <w:szCs w:val="24"/>
              </w:rPr>
              <w:t>$</w:t>
            </w:r>
            <w:r w:rsidR="005102B9">
              <w:rPr>
                <w:b/>
                <w:bCs/>
                <w:sz w:val="24"/>
                <w:szCs w:val="24"/>
              </w:rPr>
              <w:t>50,063.92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2A94FFB2" w:rsidR="00BF6272" w:rsidRDefault="00097FE0" w:rsidP="001C5EF1">
      <w:pPr>
        <w:rPr>
          <w:sz w:val="24"/>
          <w:szCs w:val="24"/>
        </w:rPr>
      </w:pPr>
      <w:r>
        <w:rPr>
          <w:sz w:val="24"/>
          <w:szCs w:val="24"/>
        </w:rPr>
        <w:t xml:space="preserve">Trustee </w:t>
      </w:r>
      <w:r w:rsidR="005102B9">
        <w:rPr>
          <w:sz w:val="24"/>
          <w:szCs w:val="24"/>
        </w:rPr>
        <w:t>Baker</w:t>
      </w:r>
      <w:r>
        <w:rPr>
          <w:sz w:val="24"/>
          <w:szCs w:val="24"/>
        </w:rPr>
        <w:t xml:space="preserve"> moved, Trustee </w:t>
      </w:r>
      <w:r w:rsidR="00E80FA1">
        <w:rPr>
          <w:sz w:val="24"/>
          <w:szCs w:val="24"/>
        </w:rPr>
        <w:t>Crawford</w:t>
      </w:r>
      <w:r>
        <w:rPr>
          <w:sz w:val="24"/>
          <w:szCs w:val="24"/>
        </w:rPr>
        <w:t xml:space="preserve"> seconded the motion to go into executive session</w:t>
      </w:r>
      <w:r w:rsidR="00360AC2">
        <w:rPr>
          <w:sz w:val="24"/>
          <w:szCs w:val="24"/>
        </w:rPr>
        <w:t xml:space="preserve"> at </w:t>
      </w:r>
      <w:r w:rsidR="00E80FA1">
        <w:rPr>
          <w:sz w:val="24"/>
          <w:szCs w:val="24"/>
        </w:rPr>
        <w:t>7:</w:t>
      </w:r>
      <w:r w:rsidR="005102B9">
        <w:rPr>
          <w:sz w:val="24"/>
          <w:szCs w:val="24"/>
        </w:rPr>
        <w:t>53</w:t>
      </w:r>
      <w:r w:rsidR="000E3DA5">
        <w:rPr>
          <w:sz w:val="24"/>
          <w:szCs w:val="24"/>
        </w:rPr>
        <w:t>pm</w:t>
      </w:r>
      <w:r w:rsidR="00360AC2">
        <w:rPr>
          <w:sz w:val="24"/>
          <w:szCs w:val="24"/>
        </w:rPr>
        <w:t xml:space="preserve"> to discuss</w:t>
      </w:r>
      <w:r w:rsidR="005A7517">
        <w:rPr>
          <w:sz w:val="24"/>
          <w:szCs w:val="24"/>
        </w:rPr>
        <w:t xml:space="preserve"> a</w:t>
      </w:r>
      <w:r w:rsidR="00360AC2">
        <w:rPr>
          <w:sz w:val="24"/>
          <w:szCs w:val="24"/>
        </w:rPr>
        <w:t xml:space="preserve"> </w:t>
      </w:r>
      <w:r w:rsidR="005102B9">
        <w:rPr>
          <w:sz w:val="24"/>
          <w:szCs w:val="24"/>
        </w:rPr>
        <w:t xml:space="preserve">DPW &amp; </w:t>
      </w:r>
      <w:r w:rsidR="00E80FA1">
        <w:rPr>
          <w:sz w:val="24"/>
          <w:szCs w:val="24"/>
        </w:rPr>
        <w:t>PD</w:t>
      </w:r>
      <w:r w:rsidR="003228FB">
        <w:rPr>
          <w:sz w:val="24"/>
          <w:szCs w:val="24"/>
        </w:rPr>
        <w:t xml:space="preserve"> Personnel matter</w:t>
      </w:r>
      <w:r w:rsidR="00E80FA1">
        <w:rPr>
          <w:sz w:val="24"/>
          <w:szCs w:val="24"/>
        </w:rPr>
        <w:t>,</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 invited to stay</w:t>
      </w:r>
      <w:r w:rsidR="00360AC2">
        <w:rPr>
          <w:sz w:val="24"/>
          <w:szCs w:val="24"/>
        </w:rPr>
        <w:t>.  All Ayes, Carried.</w:t>
      </w:r>
    </w:p>
    <w:p w14:paraId="7C5F0E10" w14:textId="5C130375" w:rsidR="003F2D88" w:rsidRDefault="003F2D88" w:rsidP="001C5EF1">
      <w:pPr>
        <w:rPr>
          <w:sz w:val="24"/>
          <w:szCs w:val="24"/>
        </w:rPr>
      </w:pPr>
    </w:p>
    <w:p w14:paraId="006314D9" w14:textId="342EFC33" w:rsidR="00A10071" w:rsidRDefault="003228FB" w:rsidP="001C5EF1">
      <w:pPr>
        <w:rPr>
          <w:sz w:val="24"/>
          <w:szCs w:val="24"/>
        </w:rPr>
      </w:pPr>
      <w:r>
        <w:rPr>
          <w:sz w:val="24"/>
          <w:szCs w:val="24"/>
        </w:rPr>
        <w:t xml:space="preserve">Trustee </w:t>
      </w:r>
      <w:r w:rsidR="005102B9">
        <w:rPr>
          <w:sz w:val="24"/>
          <w:szCs w:val="24"/>
        </w:rPr>
        <w:t>MacPherson</w:t>
      </w:r>
      <w:r w:rsidR="00A10071">
        <w:rPr>
          <w:sz w:val="24"/>
          <w:szCs w:val="24"/>
        </w:rPr>
        <w:t xml:space="preserve"> moved, Trustee </w:t>
      </w:r>
      <w:r w:rsidR="005102B9">
        <w:rPr>
          <w:sz w:val="24"/>
          <w:szCs w:val="24"/>
        </w:rPr>
        <w:t>Crawford</w:t>
      </w:r>
      <w:r w:rsidR="00A10071">
        <w:rPr>
          <w:sz w:val="24"/>
          <w:szCs w:val="24"/>
        </w:rPr>
        <w:t xml:space="preserve"> seconded the motion to </w:t>
      </w:r>
      <w:r w:rsidR="00360AC2">
        <w:rPr>
          <w:sz w:val="24"/>
          <w:szCs w:val="24"/>
        </w:rPr>
        <w:t xml:space="preserve">leave executive session and return to regular session at </w:t>
      </w:r>
      <w:r w:rsidR="00E80FA1">
        <w:rPr>
          <w:sz w:val="24"/>
          <w:szCs w:val="24"/>
        </w:rPr>
        <w:t>8:</w:t>
      </w:r>
      <w:r w:rsidR="005102B9">
        <w:rPr>
          <w:sz w:val="24"/>
          <w:szCs w:val="24"/>
        </w:rPr>
        <w:t>32</w:t>
      </w:r>
      <w:r w:rsidR="008014FE">
        <w:rPr>
          <w:sz w:val="24"/>
          <w:szCs w:val="24"/>
        </w:rPr>
        <w:t>pm</w:t>
      </w:r>
      <w:r w:rsidR="00A10071">
        <w:rPr>
          <w:sz w:val="24"/>
          <w:szCs w:val="24"/>
        </w:rPr>
        <w:t>.    All Ayes, Carried.</w:t>
      </w:r>
    </w:p>
    <w:p w14:paraId="28104A3D" w14:textId="13FCBDAF" w:rsidR="00E80FA1" w:rsidRDefault="00E80FA1" w:rsidP="001C5EF1">
      <w:pPr>
        <w:rPr>
          <w:sz w:val="24"/>
          <w:szCs w:val="24"/>
        </w:rPr>
      </w:pPr>
    </w:p>
    <w:p w14:paraId="6205ACE7" w14:textId="5804D586" w:rsidR="00E80FA1" w:rsidRDefault="00E80FA1" w:rsidP="001C5EF1">
      <w:pPr>
        <w:rPr>
          <w:sz w:val="24"/>
          <w:szCs w:val="24"/>
        </w:rPr>
      </w:pPr>
      <w:r>
        <w:rPr>
          <w:sz w:val="24"/>
          <w:szCs w:val="24"/>
        </w:rPr>
        <w:t xml:space="preserve">Trustee Crawford moved, Trustee </w:t>
      </w:r>
      <w:r w:rsidR="005102B9">
        <w:rPr>
          <w:sz w:val="24"/>
          <w:szCs w:val="24"/>
        </w:rPr>
        <w:t>MacPherson</w:t>
      </w:r>
      <w:r>
        <w:rPr>
          <w:sz w:val="24"/>
          <w:szCs w:val="24"/>
        </w:rPr>
        <w:t xml:space="preserve"> seconded the motion to </w:t>
      </w:r>
      <w:r w:rsidR="005102B9">
        <w:rPr>
          <w:sz w:val="24"/>
          <w:szCs w:val="24"/>
        </w:rPr>
        <w:t>advertise inhouse for DPW Superintendent position, opening on April 28</w:t>
      </w:r>
      <w:r w:rsidR="005102B9" w:rsidRPr="005102B9">
        <w:rPr>
          <w:sz w:val="24"/>
          <w:szCs w:val="24"/>
          <w:vertAlign w:val="superscript"/>
        </w:rPr>
        <w:t>th</w:t>
      </w:r>
      <w:r w:rsidR="005102B9">
        <w:rPr>
          <w:sz w:val="24"/>
          <w:szCs w:val="24"/>
        </w:rPr>
        <w:t>, 2020 and closing on May 5</w:t>
      </w:r>
      <w:r w:rsidR="005102B9" w:rsidRPr="005102B9">
        <w:rPr>
          <w:sz w:val="24"/>
          <w:szCs w:val="24"/>
          <w:vertAlign w:val="superscript"/>
        </w:rPr>
        <w:t>th</w:t>
      </w:r>
      <w:r w:rsidR="005102B9">
        <w:rPr>
          <w:sz w:val="24"/>
          <w:szCs w:val="24"/>
        </w:rPr>
        <w:t>, 2020.</w:t>
      </w:r>
      <w:r>
        <w:rPr>
          <w:sz w:val="24"/>
          <w:szCs w:val="24"/>
        </w:rPr>
        <w:t xml:space="preserve">  All Ayes, Carried.</w:t>
      </w:r>
    </w:p>
    <w:p w14:paraId="7F452AC3" w14:textId="1B867A86" w:rsidR="00E80FA1" w:rsidRDefault="00E80FA1" w:rsidP="001C5EF1">
      <w:pPr>
        <w:rPr>
          <w:sz w:val="24"/>
          <w:szCs w:val="24"/>
        </w:rPr>
      </w:pPr>
    </w:p>
    <w:p w14:paraId="26782A95" w14:textId="1B38BCAB" w:rsidR="00360AC2" w:rsidRDefault="00360AC2" w:rsidP="005F7AF1">
      <w:r>
        <w:t xml:space="preserve">Trustee </w:t>
      </w:r>
      <w:r w:rsidR="00E80FA1">
        <w:t>Baker</w:t>
      </w:r>
      <w:r>
        <w:t xml:space="preserve"> moved, Trustee </w:t>
      </w:r>
      <w:r w:rsidR="00232660">
        <w:t>MacPherson</w:t>
      </w:r>
      <w:r>
        <w:t xml:space="preserve"> seconded the motion to adjourn the meeting at </w:t>
      </w:r>
      <w:r w:rsidR="003228FB">
        <w:t>8</w:t>
      </w:r>
      <w:r w:rsidR="005A7517">
        <w:t>:</w:t>
      </w:r>
      <w:r w:rsidR="005102B9">
        <w:t>35</w:t>
      </w:r>
      <w:r w:rsidR="005A7517">
        <w:t xml:space="preserve"> </w:t>
      </w:r>
      <w:r w:rsidR="008014FE">
        <w:t>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64B6C1EB" w:rsidR="00AE27C5" w:rsidRDefault="00AE27C5" w:rsidP="008340C6">
    <w:pPr>
      <w:pStyle w:val="Header"/>
    </w:pPr>
    <w:r>
      <w:t>BOARD MEETING</w:t>
    </w:r>
    <w:r>
      <w:tab/>
      <w:t>MINUTES</w:t>
    </w:r>
    <w:r>
      <w:tab/>
    </w:r>
    <w:r w:rsidR="003B21B2">
      <w:t>April 27</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3358"/>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57E9"/>
    <w:rsid w:val="00FD616C"/>
    <w:rsid w:val="00FD6A16"/>
    <w:rsid w:val="00FE1021"/>
    <w:rsid w:val="00FE15D9"/>
    <w:rsid w:val="00FE47EE"/>
    <w:rsid w:val="00FE49AA"/>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F49A-280C-4949-858F-37A0D0A2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2</cp:revision>
  <cp:lastPrinted>2019-03-22T14:58:00Z</cp:lastPrinted>
  <dcterms:created xsi:type="dcterms:W3CDTF">2020-05-05T15:21:00Z</dcterms:created>
  <dcterms:modified xsi:type="dcterms:W3CDTF">2020-05-05T15:21:00Z</dcterms:modified>
</cp:coreProperties>
</file>